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2BB" w:rsidRPr="006432BB" w:rsidRDefault="006432BB" w:rsidP="006432BB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  <w:r w:rsidRPr="006432BB">
        <w:rPr>
          <w:rFonts w:ascii="Times New Roman" w:hAnsi="Times New Roman" w:cs="Times New Roman"/>
          <w:sz w:val="28"/>
          <w:szCs w:val="28"/>
        </w:rPr>
        <w:t>PRZETARG USTNY NIEOGRANICZONY</w:t>
      </w:r>
    </w:p>
    <w:p w:rsidR="006432BB" w:rsidRPr="006432BB" w:rsidRDefault="006432BB" w:rsidP="006432BB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  <w:r w:rsidRPr="006432BB">
        <w:rPr>
          <w:rFonts w:ascii="Times New Roman" w:hAnsi="Times New Roman" w:cs="Times New Roman"/>
          <w:sz w:val="28"/>
          <w:szCs w:val="28"/>
        </w:rPr>
        <w:t>NA SPRZEDAŻ DZIAŁEK GMINNYCH</w:t>
      </w:r>
    </w:p>
    <w:p w:rsidR="006432BB" w:rsidRPr="006432BB" w:rsidRDefault="006432BB" w:rsidP="00885865">
      <w:pPr>
        <w:rPr>
          <w:rFonts w:ascii="Times New Roman" w:hAnsi="Times New Roman" w:cs="Times New Roman"/>
        </w:rPr>
      </w:pPr>
    </w:p>
    <w:p w:rsidR="006432BB" w:rsidRDefault="006432BB" w:rsidP="00885865">
      <w:pPr>
        <w:rPr>
          <w:rFonts w:ascii="Times New Roman" w:hAnsi="Times New Roman" w:cs="Times New Roman"/>
        </w:rPr>
      </w:pPr>
    </w:p>
    <w:p w:rsidR="00885865" w:rsidRPr="00E05931" w:rsidRDefault="00885865" w:rsidP="00885865">
      <w:pPr>
        <w:rPr>
          <w:rFonts w:ascii="Times New Roman" w:hAnsi="Times New Roman" w:cs="Times New Roman"/>
        </w:rPr>
      </w:pPr>
      <w:r w:rsidRPr="00E05931">
        <w:rPr>
          <w:rFonts w:ascii="Times New Roman" w:hAnsi="Times New Roman" w:cs="Times New Roman"/>
        </w:rPr>
        <w:t>Wójt Gminy Podgórzyn ogłasza ustny przetarg nieograniczony na sprzedaż nw. Nieruchomości:</w:t>
      </w:r>
    </w:p>
    <w:p w:rsidR="00885865" w:rsidRPr="00E05931" w:rsidRDefault="00885865" w:rsidP="00885865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05931">
        <w:rPr>
          <w:rFonts w:ascii="Times New Roman" w:hAnsi="Times New Roman" w:cs="Times New Roman"/>
          <w:b/>
          <w:sz w:val="20"/>
          <w:szCs w:val="20"/>
          <w:u w:val="single"/>
        </w:rPr>
        <w:t>Działki:</w:t>
      </w:r>
    </w:p>
    <w:p w:rsidR="00885865" w:rsidRPr="00E05931" w:rsidRDefault="008474DD" w:rsidP="0088586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Miłków:</w:t>
      </w:r>
      <w:r>
        <w:rPr>
          <w:rFonts w:ascii="Times New Roman" w:hAnsi="Times New Roman" w:cs="Times New Roman"/>
          <w:b/>
          <w:sz w:val="20"/>
          <w:szCs w:val="20"/>
        </w:rPr>
        <w:br/>
        <w:t xml:space="preserve">- działka nr 404/9 o pow. 0,0893 ha cena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wyw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>.: 43.000 zł</w:t>
      </w:r>
    </w:p>
    <w:p w:rsidR="00885865" w:rsidRPr="00E05931" w:rsidRDefault="00885865" w:rsidP="0088586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E05931">
        <w:rPr>
          <w:rFonts w:ascii="Times New Roman" w:hAnsi="Times New Roman" w:cs="Times New Roman"/>
          <w:b/>
          <w:sz w:val="20"/>
          <w:szCs w:val="20"/>
        </w:rPr>
        <w:t>Podgórzyn:</w:t>
      </w:r>
      <w:r w:rsidRPr="00E05931">
        <w:rPr>
          <w:rFonts w:ascii="Times New Roman" w:hAnsi="Times New Roman" w:cs="Times New Roman"/>
          <w:b/>
          <w:sz w:val="20"/>
          <w:szCs w:val="20"/>
        </w:rPr>
        <w:br/>
        <w:t>- działka nr 417/1 o pow. 0,2509 ha</w:t>
      </w:r>
      <w:r w:rsidR="008474DD">
        <w:rPr>
          <w:rFonts w:ascii="Times New Roman" w:hAnsi="Times New Roman" w:cs="Times New Roman"/>
          <w:b/>
          <w:sz w:val="20"/>
          <w:szCs w:val="20"/>
        </w:rPr>
        <w:t xml:space="preserve"> cena </w:t>
      </w:r>
      <w:proofErr w:type="spellStart"/>
      <w:r w:rsidR="008474DD">
        <w:rPr>
          <w:rFonts w:ascii="Times New Roman" w:hAnsi="Times New Roman" w:cs="Times New Roman"/>
          <w:b/>
          <w:sz w:val="20"/>
          <w:szCs w:val="20"/>
        </w:rPr>
        <w:t>wyw</w:t>
      </w:r>
      <w:proofErr w:type="spellEnd"/>
      <w:r w:rsidR="008474DD">
        <w:rPr>
          <w:rFonts w:ascii="Times New Roman" w:hAnsi="Times New Roman" w:cs="Times New Roman"/>
          <w:b/>
          <w:sz w:val="20"/>
          <w:szCs w:val="20"/>
        </w:rPr>
        <w:t>.: 135.000 zł</w:t>
      </w:r>
      <w:r w:rsidRPr="00E05931">
        <w:rPr>
          <w:rFonts w:ascii="Times New Roman" w:hAnsi="Times New Roman" w:cs="Times New Roman"/>
          <w:b/>
          <w:sz w:val="20"/>
          <w:szCs w:val="20"/>
        </w:rPr>
        <w:br/>
        <w:t>- działka nr 417/2 o pow</w:t>
      </w:r>
      <w:r w:rsidR="008474DD">
        <w:rPr>
          <w:rFonts w:ascii="Times New Roman" w:hAnsi="Times New Roman" w:cs="Times New Roman"/>
          <w:b/>
          <w:sz w:val="20"/>
          <w:szCs w:val="20"/>
        </w:rPr>
        <w:t xml:space="preserve">. 0,1871 ha cena </w:t>
      </w:r>
      <w:proofErr w:type="spellStart"/>
      <w:r w:rsidR="008474DD">
        <w:rPr>
          <w:rFonts w:ascii="Times New Roman" w:hAnsi="Times New Roman" w:cs="Times New Roman"/>
          <w:b/>
          <w:sz w:val="20"/>
          <w:szCs w:val="20"/>
        </w:rPr>
        <w:t>wyw</w:t>
      </w:r>
      <w:proofErr w:type="spellEnd"/>
      <w:r w:rsidR="008474DD">
        <w:rPr>
          <w:rFonts w:ascii="Times New Roman" w:hAnsi="Times New Roman" w:cs="Times New Roman"/>
          <w:b/>
          <w:sz w:val="20"/>
          <w:szCs w:val="20"/>
        </w:rPr>
        <w:t>.: 110.000 zł</w:t>
      </w:r>
      <w:r w:rsidRPr="00E05931">
        <w:rPr>
          <w:rFonts w:ascii="Times New Roman" w:hAnsi="Times New Roman" w:cs="Times New Roman"/>
          <w:b/>
          <w:sz w:val="20"/>
          <w:szCs w:val="20"/>
        </w:rPr>
        <w:br/>
        <w:t>- działka nr 417/3 o pow</w:t>
      </w:r>
      <w:r w:rsidR="008474DD">
        <w:rPr>
          <w:rFonts w:ascii="Times New Roman" w:hAnsi="Times New Roman" w:cs="Times New Roman"/>
          <w:b/>
          <w:sz w:val="20"/>
          <w:szCs w:val="20"/>
        </w:rPr>
        <w:t xml:space="preserve">. 0,2275 ha cena </w:t>
      </w:r>
      <w:proofErr w:type="spellStart"/>
      <w:r w:rsidR="008474DD">
        <w:rPr>
          <w:rFonts w:ascii="Times New Roman" w:hAnsi="Times New Roman" w:cs="Times New Roman"/>
          <w:b/>
          <w:sz w:val="20"/>
          <w:szCs w:val="20"/>
        </w:rPr>
        <w:t>wyw</w:t>
      </w:r>
      <w:proofErr w:type="spellEnd"/>
      <w:r w:rsidR="008474DD">
        <w:rPr>
          <w:rFonts w:ascii="Times New Roman" w:hAnsi="Times New Roman" w:cs="Times New Roman"/>
          <w:b/>
          <w:sz w:val="20"/>
          <w:szCs w:val="20"/>
        </w:rPr>
        <w:t>.: 125.000 zł</w:t>
      </w:r>
      <w:r w:rsidRPr="00E05931">
        <w:rPr>
          <w:rFonts w:ascii="Times New Roman" w:hAnsi="Times New Roman" w:cs="Times New Roman"/>
          <w:b/>
          <w:sz w:val="20"/>
          <w:szCs w:val="20"/>
        </w:rPr>
        <w:br/>
        <w:t>- działka nr 417/4 o pow</w:t>
      </w:r>
      <w:r w:rsidR="008474DD">
        <w:rPr>
          <w:rFonts w:ascii="Times New Roman" w:hAnsi="Times New Roman" w:cs="Times New Roman"/>
          <w:b/>
          <w:sz w:val="20"/>
          <w:szCs w:val="20"/>
        </w:rPr>
        <w:t xml:space="preserve">. 0,1534 ha cena </w:t>
      </w:r>
      <w:proofErr w:type="spellStart"/>
      <w:r w:rsidR="008474DD">
        <w:rPr>
          <w:rFonts w:ascii="Times New Roman" w:hAnsi="Times New Roman" w:cs="Times New Roman"/>
          <w:b/>
          <w:sz w:val="20"/>
          <w:szCs w:val="20"/>
        </w:rPr>
        <w:t>wyw</w:t>
      </w:r>
      <w:proofErr w:type="spellEnd"/>
      <w:r w:rsidR="008474DD">
        <w:rPr>
          <w:rFonts w:ascii="Times New Roman" w:hAnsi="Times New Roman" w:cs="Times New Roman"/>
          <w:b/>
          <w:sz w:val="20"/>
          <w:szCs w:val="20"/>
        </w:rPr>
        <w:t>.: 95.000 zł</w:t>
      </w:r>
      <w:r w:rsidRPr="00E05931">
        <w:rPr>
          <w:rFonts w:ascii="Times New Roman" w:hAnsi="Times New Roman" w:cs="Times New Roman"/>
          <w:b/>
          <w:sz w:val="20"/>
          <w:szCs w:val="20"/>
        </w:rPr>
        <w:br/>
        <w:t>- działka nr 417/5 o pow</w:t>
      </w:r>
      <w:r w:rsidR="008474DD">
        <w:rPr>
          <w:rFonts w:ascii="Times New Roman" w:hAnsi="Times New Roman" w:cs="Times New Roman"/>
          <w:b/>
          <w:sz w:val="20"/>
          <w:szCs w:val="20"/>
        </w:rPr>
        <w:t xml:space="preserve">. 0,1830 ha cena </w:t>
      </w:r>
      <w:proofErr w:type="spellStart"/>
      <w:r w:rsidR="008474DD">
        <w:rPr>
          <w:rFonts w:ascii="Times New Roman" w:hAnsi="Times New Roman" w:cs="Times New Roman"/>
          <w:b/>
          <w:sz w:val="20"/>
          <w:szCs w:val="20"/>
        </w:rPr>
        <w:t>wyw</w:t>
      </w:r>
      <w:proofErr w:type="spellEnd"/>
      <w:r w:rsidR="008474DD">
        <w:rPr>
          <w:rFonts w:ascii="Times New Roman" w:hAnsi="Times New Roman" w:cs="Times New Roman"/>
          <w:b/>
          <w:sz w:val="20"/>
          <w:szCs w:val="20"/>
        </w:rPr>
        <w:t>.: 105.000 zł</w:t>
      </w:r>
    </w:p>
    <w:p w:rsidR="00885865" w:rsidRPr="00E05931" w:rsidRDefault="00885865" w:rsidP="0088586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E05931">
        <w:rPr>
          <w:rFonts w:ascii="Times New Roman" w:hAnsi="Times New Roman" w:cs="Times New Roman"/>
          <w:b/>
          <w:sz w:val="20"/>
          <w:szCs w:val="20"/>
        </w:rPr>
        <w:t>Staniszów:</w:t>
      </w:r>
      <w:r w:rsidRPr="00E05931">
        <w:rPr>
          <w:rFonts w:ascii="Times New Roman" w:hAnsi="Times New Roman" w:cs="Times New Roman"/>
          <w:b/>
          <w:sz w:val="20"/>
          <w:szCs w:val="20"/>
        </w:rPr>
        <w:br/>
        <w:t>- działka nr 70/12 o pow</w:t>
      </w:r>
      <w:r w:rsidR="008474DD">
        <w:rPr>
          <w:rFonts w:ascii="Times New Roman" w:hAnsi="Times New Roman" w:cs="Times New Roman"/>
          <w:b/>
          <w:sz w:val="20"/>
          <w:szCs w:val="20"/>
        </w:rPr>
        <w:t xml:space="preserve">. 0,1097 ha cena </w:t>
      </w:r>
      <w:proofErr w:type="spellStart"/>
      <w:r w:rsidR="008474DD">
        <w:rPr>
          <w:rFonts w:ascii="Times New Roman" w:hAnsi="Times New Roman" w:cs="Times New Roman"/>
          <w:b/>
          <w:sz w:val="20"/>
          <w:szCs w:val="20"/>
        </w:rPr>
        <w:t>wyw</w:t>
      </w:r>
      <w:proofErr w:type="spellEnd"/>
      <w:r w:rsidR="008474DD">
        <w:rPr>
          <w:rFonts w:ascii="Times New Roman" w:hAnsi="Times New Roman" w:cs="Times New Roman"/>
          <w:b/>
          <w:sz w:val="20"/>
          <w:szCs w:val="20"/>
        </w:rPr>
        <w:t>.: 65.000 zł</w:t>
      </w:r>
      <w:r w:rsidRPr="00E05931">
        <w:rPr>
          <w:rFonts w:ascii="Times New Roman" w:hAnsi="Times New Roman" w:cs="Times New Roman"/>
          <w:b/>
          <w:sz w:val="20"/>
          <w:szCs w:val="20"/>
        </w:rPr>
        <w:br/>
        <w:t xml:space="preserve">- działka nr 46/7 o </w:t>
      </w:r>
      <w:r w:rsidR="008474DD">
        <w:rPr>
          <w:rFonts w:ascii="Times New Roman" w:hAnsi="Times New Roman" w:cs="Times New Roman"/>
          <w:b/>
          <w:sz w:val="20"/>
          <w:szCs w:val="20"/>
        </w:rPr>
        <w:t xml:space="preserve">pow. 0,1870 ha cena </w:t>
      </w:r>
      <w:proofErr w:type="spellStart"/>
      <w:r w:rsidR="008474DD">
        <w:rPr>
          <w:rFonts w:ascii="Times New Roman" w:hAnsi="Times New Roman" w:cs="Times New Roman"/>
          <w:b/>
          <w:sz w:val="20"/>
          <w:szCs w:val="20"/>
        </w:rPr>
        <w:t>wyw</w:t>
      </w:r>
      <w:proofErr w:type="spellEnd"/>
      <w:r w:rsidR="008474DD">
        <w:rPr>
          <w:rFonts w:ascii="Times New Roman" w:hAnsi="Times New Roman" w:cs="Times New Roman"/>
          <w:b/>
          <w:sz w:val="20"/>
          <w:szCs w:val="20"/>
        </w:rPr>
        <w:t xml:space="preserve">.: 38.000 </w:t>
      </w:r>
      <w:r w:rsidRPr="00E05931">
        <w:rPr>
          <w:rFonts w:ascii="Times New Roman" w:hAnsi="Times New Roman" w:cs="Times New Roman"/>
          <w:b/>
          <w:sz w:val="20"/>
          <w:szCs w:val="20"/>
        </w:rPr>
        <w:t>zł</w:t>
      </w:r>
      <w:r w:rsidRPr="00E05931">
        <w:rPr>
          <w:rFonts w:ascii="Times New Roman" w:hAnsi="Times New Roman" w:cs="Times New Roman"/>
          <w:b/>
          <w:sz w:val="20"/>
          <w:szCs w:val="20"/>
        </w:rPr>
        <w:br/>
        <w:t xml:space="preserve">- działka nr 290/10 i 290/16 o pow. 0,0258 ha </w:t>
      </w:r>
      <w:r w:rsidR="008474DD">
        <w:rPr>
          <w:rFonts w:ascii="Times New Roman" w:hAnsi="Times New Roman" w:cs="Times New Roman"/>
          <w:b/>
          <w:sz w:val="20"/>
          <w:szCs w:val="20"/>
        </w:rPr>
        <w:t xml:space="preserve">o pow. 0,1258 ha cena </w:t>
      </w:r>
      <w:proofErr w:type="spellStart"/>
      <w:r w:rsidR="008474DD">
        <w:rPr>
          <w:rFonts w:ascii="Times New Roman" w:hAnsi="Times New Roman" w:cs="Times New Roman"/>
          <w:b/>
          <w:sz w:val="20"/>
          <w:szCs w:val="20"/>
        </w:rPr>
        <w:t>wyw</w:t>
      </w:r>
      <w:proofErr w:type="spellEnd"/>
      <w:r w:rsidR="008474DD">
        <w:rPr>
          <w:rFonts w:ascii="Times New Roman" w:hAnsi="Times New Roman" w:cs="Times New Roman"/>
          <w:b/>
          <w:sz w:val="20"/>
          <w:szCs w:val="20"/>
        </w:rPr>
        <w:t xml:space="preserve">.: 6.000 </w:t>
      </w:r>
      <w:r w:rsidRPr="00E05931">
        <w:rPr>
          <w:rFonts w:ascii="Times New Roman" w:hAnsi="Times New Roman" w:cs="Times New Roman"/>
          <w:b/>
          <w:sz w:val="20"/>
          <w:szCs w:val="20"/>
        </w:rPr>
        <w:t>zł</w:t>
      </w:r>
      <w:r w:rsidR="00B322C2">
        <w:rPr>
          <w:rFonts w:ascii="Times New Roman" w:hAnsi="Times New Roman" w:cs="Times New Roman"/>
          <w:b/>
          <w:sz w:val="20"/>
          <w:szCs w:val="20"/>
        </w:rPr>
        <w:br/>
        <w:t xml:space="preserve">- działka nr 257/2 o pow. 0,0835 ha cena </w:t>
      </w:r>
      <w:proofErr w:type="spellStart"/>
      <w:r w:rsidR="00B322C2">
        <w:rPr>
          <w:rFonts w:ascii="Times New Roman" w:hAnsi="Times New Roman" w:cs="Times New Roman"/>
          <w:b/>
          <w:sz w:val="20"/>
          <w:szCs w:val="20"/>
        </w:rPr>
        <w:t>wyw</w:t>
      </w:r>
      <w:proofErr w:type="spellEnd"/>
      <w:r w:rsidR="00B322C2">
        <w:rPr>
          <w:rFonts w:ascii="Times New Roman" w:hAnsi="Times New Roman" w:cs="Times New Roman"/>
          <w:b/>
          <w:sz w:val="20"/>
          <w:szCs w:val="20"/>
        </w:rPr>
        <w:t>.: 50.000 zł</w:t>
      </w:r>
    </w:p>
    <w:p w:rsidR="00885865" w:rsidRPr="00E05931" w:rsidRDefault="00885865" w:rsidP="0088586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E05931">
        <w:rPr>
          <w:rFonts w:ascii="Times New Roman" w:hAnsi="Times New Roman" w:cs="Times New Roman"/>
          <w:b/>
          <w:sz w:val="20"/>
          <w:szCs w:val="20"/>
        </w:rPr>
        <w:t>Ścięgny</w:t>
      </w:r>
      <w:proofErr w:type="spellEnd"/>
      <w:r w:rsidRPr="00E05931">
        <w:rPr>
          <w:rFonts w:ascii="Times New Roman" w:hAnsi="Times New Roman" w:cs="Times New Roman"/>
          <w:b/>
          <w:sz w:val="20"/>
          <w:szCs w:val="20"/>
        </w:rPr>
        <w:t>:</w:t>
      </w:r>
      <w:r w:rsidRPr="00E05931">
        <w:rPr>
          <w:rFonts w:ascii="Times New Roman" w:hAnsi="Times New Roman" w:cs="Times New Roman"/>
          <w:b/>
          <w:sz w:val="20"/>
          <w:szCs w:val="20"/>
        </w:rPr>
        <w:br/>
        <w:t xml:space="preserve">- działka nr </w:t>
      </w:r>
      <w:r w:rsidR="008474DD">
        <w:rPr>
          <w:rFonts w:ascii="Times New Roman" w:hAnsi="Times New Roman" w:cs="Times New Roman"/>
          <w:b/>
          <w:sz w:val="20"/>
          <w:szCs w:val="20"/>
        </w:rPr>
        <w:t xml:space="preserve">68/7 o pow. 0,17 ha cena </w:t>
      </w:r>
      <w:proofErr w:type="spellStart"/>
      <w:r w:rsidR="008474DD">
        <w:rPr>
          <w:rFonts w:ascii="Times New Roman" w:hAnsi="Times New Roman" w:cs="Times New Roman"/>
          <w:b/>
          <w:sz w:val="20"/>
          <w:szCs w:val="20"/>
        </w:rPr>
        <w:t>wyw</w:t>
      </w:r>
      <w:proofErr w:type="spellEnd"/>
      <w:r w:rsidR="008474DD">
        <w:rPr>
          <w:rFonts w:ascii="Times New Roman" w:hAnsi="Times New Roman" w:cs="Times New Roman"/>
          <w:b/>
          <w:sz w:val="20"/>
          <w:szCs w:val="20"/>
        </w:rPr>
        <w:t>.: 60</w:t>
      </w:r>
      <w:r w:rsidRPr="00E05931">
        <w:rPr>
          <w:rFonts w:ascii="Times New Roman" w:hAnsi="Times New Roman" w:cs="Times New Roman"/>
          <w:b/>
          <w:sz w:val="20"/>
          <w:szCs w:val="20"/>
        </w:rPr>
        <w:t>.000 zł</w:t>
      </w:r>
    </w:p>
    <w:p w:rsidR="00885865" w:rsidRPr="00E05931" w:rsidRDefault="00885865" w:rsidP="00885865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05931">
        <w:rPr>
          <w:rFonts w:ascii="Times New Roman" w:hAnsi="Times New Roman" w:cs="Times New Roman"/>
          <w:b/>
          <w:sz w:val="20"/>
          <w:szCs w:val="20"/>
          <w:u w:val="single"/>
        </w:rPr>
        <w:t>Przetarg odbędzie się w dniu</w:t>
      </w:r>
      <w:r w:rsidR="008474DD">
        <w:rPr>
          <w:rFonts w:ascii="Times New Roman" w:hAnsi="Times New Roman" w:cs="Times New Roman"/>
          <w:b/>
          <w:sz w:val="20"/>
          <w:szCs w:val="20"/>
          <w:u w:val="single"/>
        </w:rPr>
        <w:t xml:space="preserve"> 25 lipca</w:t>
      </w:r>
      <w:r w:rsidRPr="00E05931">
        <w:rPr>
          <w:rFonts w:ascii="Times New Roman" w:hAnsi="Times New Roman" w:cs="Times New Roman"/>
          <w:b/>
          <w:sz w:val="20"/>
          <w:szCs w:val="20"/>
          <w:u w:val="single"/>
        </w:rPr>
        <w:t xml:space="preserve"> 2014r.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o godzinie 10:00 </w:t>
      </w:r>
      <w:r w:rsidRPr="00E05931">
        <w:rPr>
          <w:rFonts w:ascii="Times New Roman" w:hAnsi="Times New Roman" w:cs="Times New Roman"/>
          <w:b/>
          <w:sz w:val="20"/>
          <w:szCs w:val="20"/>
          <w:u w:val="single"/>
        </w:rPr>
        <w:t>w Urzędzie Gminy w Podgórzynie.</w:t>
      </w:r>
    </w:p>
    <w:p w:rsidR="004D2C64" w:rsidRPr="00967302" w:rsidRDefault="00885865">
      <w:pPr>
        <w:rPr>
          <w:rFonts w:ascii="Times New Roman" w:hAnsi="Times New Roman" w:cs="Times New Roman"/>
          <w:b/>
          <w:sz w:val="20"/>
          <w:szCs w:val="20"/>
        </w:rPr>
      </w:pPr>
      <w:r w:rsidRPr="00E05931">
        <w:rPr>
          <w:rFonts w:ascii="Times New Roman" w:hAnsi="Times New Roman" w:cs="Times New Roman"/>
          <w:sz w:val="20"/>
          <w:szCs w:val="20"/>
        </w:rPr>
        <w:t xml:space="preserve">Do ceny zakupu doliczony zostanie obowiązujący podatek </w:t>
      </w:r>
      <w:r w:rsidRPr="00E05931">
        <w:rPr>
          <w:rFonts w:ascii="Times New Roman" w:hAnsi="Times New Roman" w:cs="Times New Roman"/>
          <w:b/>
          <w:sz w:val="20"/>
          <w:szCs w:val="20"/>
        </w:rPr>
        <w:t>VAT w wysokości 23%.</w:t>
      </w:r>
      <w:r w:rsidRPr="00E05931">
        <w:rPr>
          <w:rFonts w:ascii="Times New Roman" w:hAnsi="Times New Roman" w:cs="Times New Roman"/>
          <w:sz w:val="20"/>
          <w:szCs w:val="20"/>
        </w:rPr>
        <w:br/>
      </w:r>
      <w:r w:rsidRPr="00E05931">
        <w:rPr>
          <w:rFonts w:ascii="Times New Roman" w:hAnsi="Times New Roman" w:cs="Times New Roman"/>
          <w:b/>
          <w:sz w:val="20"/>
          <w:szCs w:val="20"/>
        </w:rPr>
        <w:t>Wadium</w:t>
      </w:r>
      <w:r w:rsidRPr="00E05931">
        <w:rPr>
          <w:rFonts w:ascii="Times New Roman" w:hAnsi="Times New Roman" w:cs="Times New Roman"/>
          <w:sz w:val="20"/>
          <w:szCs w:val="20"/>
        </w:rPr>
        <w:t xml:space="preserve"> w wysokości 10% ceny wywoławczej jest wnoszone w pieniądzu w kasie Urzędu Gminy lub na rachunek bankowy: </w:t>
      </w:r>
      <w:r w:rsidRPr="00E05931">
        <w:rPr>
          <w:rFonts w:ascii="Times New Roman" w:hAnsi="Times New Roman" w:cs="Times New Roman"/>
          <w:b/>
          <w:sz w:val="20"/>
          <w:szCs w:val="20"/>
        </w:rPr>
        <w:t>BGŻ S.A. Oddział Jelenia Góra  50 2030 0045 1110 0000 0102 1100</w:t>
      </w:r>
      <w:r w:rsidRPr="00E05931">
        <w:rPr>
          <w:rFonts w:ascii="Times New Roman" w:hAnsi="Times New Roman" w:cs="Times New Roman"/>
          <w:sz w:val="20"/>
          <w:szCs w:val="20"/>
        </w:rPr>
        <w:t xml:space="preserve"> najpóźniej 3 dni przed da</w:t>
      </w:r>
      <w:r w:rsidR="008474DD">
        <w:rPr>
          <w:rFonts w:ascii="Times New Roman" w:hAnsi="Times New Roman" w:cs="Times New Roman"/>
          <w:sz w:val="20"/>
          <w:szCs w:val="20"/>
        </w:rPr>
        <w:t xml:space="preserve">tą przetargu, tj. do dnia </w:t>
      </w:r>
      <w:r w:rsidR="00B322C2">
        <w:rPr>
          <w:rFonts w:ascii="Times New Roman" w:hAnsi="Times New Roman" w:cs="Times New Roman"/>
          <w:sz w:val="20"/>
          <w:szCs w:val="20"/>
        </w:rPr>
        <w:t>22 lipca</w:t>
      </w:r>
      <w:r w:rsidRPr="00E05931">
        <w:rPr>
          <w:rFonts w:ascii="Times New Roman" w:hAnsi="Times New Roman" w:cs="Times New Roman"/>
          <w:sz w:val="20"/>
          <w:szCs w:val="20"/>
        </w:rPr>
        <w:t xml:space="preserve"> 2014r.</w:t>
      </w:r>
      <w:r w:rsidRPr="00E05931">
        <w:rPr>
          <w:rFonts w:ascii="Times New Roman" w:hAnsi="Times New Roman" w:cs="Times New Roman"/>
          <w:sz w:val="20"/>
          <w:szCs w:val="20"/>
        </w:rPr>
        <w:br/>
        <w:t>Wadium przepada na rzecz Gminy w razie uchylenia się uczestnika, który przetarg wygrał, od zawarcia notarialnej umowy kupna-sprzedaży w terminie wyznaczonym w Kancelarii Notarialnej przez sprzedającego.</w:t>
      </w:r>
      <w:r w:rsidRPr="00E05931">
        <w:rPr>
          <w:rFonts w:ascii="Times New Roman" w:hAnsi="Times New Roman" w:cs="Times New Roman"/>
          <w:sz w:val="20"/>
          <w:szCs w:val="20"/>
        </w:rPr>
        <w:br/>
        <w:t>Nieruchomości zbywane są na podstawie danych z ewidencji gruntów i budynków.</w:t>
      </w:r>
      <w:r w:rsidRPr="00E05931">
        <w:rPr>
          <w:rFonts w:ascii="Times New Roman" w:hAnsi="Times New Roman" w:cs="Times New Roman"/>
          <w:sz w:val="20"/>
          <w:szCs w:val="20"/>
        </w:rPr>
        <w:br/>
        <w:t>W przypadku wznowienia granic, wykonanego na koszt i staranie Nabywcy – gmina nie bierze odpowiedzialności za ewentualne różnice.</w:t>
      </w:r>
      <w:r w:rsidRPr="00E05931">
        <w:rPr>
          <w:rFonts w:ascii="Times New Roman" w:hAnsi="Times New Roman" w:cs="Times New Roman"/>
          <w:sz w:val="20"/>
          <w:szCs w:val="20"/>
        </w:rPr>
        <w:br/>
        <w:t>Przetarg przeprowadzony będzie zgodnie z Rozporządzeniem Ministrów z dnia 14 września 2004r. w sprawie sposobu i trybu przeprowadzania przetargów oraz rokowań na zbycie nieruchomości (</w:t>
      </w:r>
      <w:proofErr w:type="spellStart"/>
      <w:r w:rsidRPr="00E05931">
        <w:rPr>
          <w:rFonts w:ascii="Times New Roman" w:hAnsi="Times New Roman" w:cs="Times New Roman"/>
          <w:sz w:val="20"/>
          <w:szCs w:val="20"/>
        </w:rPr>
        <w:t>Dz.U</w:t>
      </w:r>
      <w:proofErr w:type="spellEnd"/>
      <w:r w:rsidRPr="00E05931">
        <w:rPr>
          <w:rFonts w:ascii="Times New Roman" w:hAnsi="Times New Roman" w:cs="Times New Roman"/>
          <w:sz w:val="20"/>
          <w:szCs w:val="20"/>
        </w:rPr>
        <w:t xml:space="preserve">. nr 207 poz. 2108 z 2004r. ze zmianami) oraz ustawą z dnia 21 sierpnia 1997r. o gospodarce nieruchomościami (tekst jednolity: </w:t>
      </w:r>
      <w:proofErr w:type="spellStart"/>
      <w:r w:rsidRPr="00E05931">
        <w:rPr>
          <w:rFonts w:ascii="Times New Roman" w:hAnsi="Times New Roman" w:cs="Times New Roman"/>
          <w:sz w:val="20"/>
          <w:szCs w:val="20"/>
        </w:rPr>
        <w:t>Dz.U</w:t>
      </w:r>
      <w:proofErr w:type="spellEnd"/>
      <w:r w:rsidRPr="00E05931">
        <w:rPr>
          <w:rFonts w:ascii="Times New Roman" w:hAnsi="Times New Roman" w:cs="Times New Roman"/>
          <w:sz w:val="20"/>
          <w:szCs w:val="20"/>
        </w:rPr>
        <w:t>. z 2010r. nr 102 poz. 651 ze zmianami).</w:t>
      </w:r>
      <w:r w:rsidRPr="00E05931">
        <w:rPr>
          <w:rFonts w:ascii="Times New Roman" w:hAnsi="Times New Roman" w:cs="Times New Roman"/>
          <w:sz w:val="20"/>
          <w:szCs w:val="20"/>
        </w:rPr>
        <w:br/>
        <w:t>Wójt Gminy zastrzega sobie prawo odwołania przetargu do chwili jego rozpoczęcia – zgodnie z art. 38 ust. 4 ustawy o gospodarce nieruchomościami z dnia 21 sierpnia 1997r.</w:t>
      </w:r>
      <w:r w:rsidRPr="00E05931">
        <w:rPr>
          <w:rFonts w:ascii="Times New Roman" w:hAnsi="Times New Roman" w:cs="Times New Roman"/>
          <w:sz w:val="20"/>
          <w:szCs w:val="20"/>
        </w:rPr>
        <w:br/>
        <w:t>Uczestnik przetargu może zaskarżyć czynności związane z przeprowadzeniem przetargu do Wójta Gminy Podgórzyn w terminie 7 dni od daty ogłoszenia wyników przetargu.</w:t>
      </w:r>
      <w:r w:rsidRPr="00E05931">
        <w:rPr>
          <w:rFonts w:ascii="Times New Roman" w:hAnsi="Times New Roman" w:cs="Times New Roman"/>
          <w:sz w:val="20"/>
          <w:szCs w:val="20"/>
        </w:rPr>
        <w:br/>
      </w:r>
      <w:r w:rsidRPr="00E05931">
        <w:rPr>
          <w:rFonts w:ascii="Times New Roman" w:hAnsi="Times New Roman" w:cs="Times New Roman"/>
          <w:b/>
          <w:sz w:val="20"/>
          <w:szCs w:val="20"/>
        </w:rPr>
        <w:t>Szczegółowe informacje  o przedmiocie sprzedaży i warunkach przetargu można uzyskać w Urzędzie Gminy w Podgórzynie (pokój nr 15), Tel 75 75-48-116 lub na stronie www.podgorzyn.pl</w:t>
      </w:r>
      <w:r w:rsidR="00B322C2">
        <w:rPr>
          <w:rFonts w:ascii="Times New Roman" w:hAnsi="Times New Roman" w:cs="Times New Roman"/>
          <w:b/>
          <w:sz w:val="20"/>
          <w:szCs w:val="20"/>
        </w:rPr>
        <w:t xml:space="preserve"> do dnia 22 lipca</w:t>
      </w:r>
      <w:r w:rsidRPr="00E05931">
        <w:rPr>
          <w:rFonts w:ascii="Times New Roman" w:hAnsi="Times New Roman" w:cs="Times New Roman"/>
          <w:b/>
          <w:sz w:val="20"/>
          <w:szCs w:val="20"/>
        </w:rPr>
        <w:t xml:space="preserve"> 2014</w:t>
      </w:r>
      <w:r>
        <w:rPr>
          <w:rFonts w:ascii="Times New Roman" w:hAnsi="Times New Roman" w:cs="Times New Roman"/>
          <w:b/>
          <w:sz w:val="20"/>
          <w:szCs w:val="20"/>
        </w:rPr>
        <w:t>r.</w:t>
      </w:r>
    </w:p>
    <w:sectPr w:rsidR="004D2C64" w:rsidRPr="00967302" w:rsidSect="00A970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924F71"/>
    <w:multiLevelType w:val="hybridMultilevel"/>
    <w:tmpl w:val="79C643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85865"/>
    <w:rsid w:val="003062B3"/>
    <w:rsid w:val="00363D9F"/>
    <w:rsid w:val="004D2C64"/>
    <w:rsid w:val="006432BB"/>
    <w:rsid w:val="008474DD"/>
    <w:rsid w:val="00885865"/>
    <w:rsid w:val="00967302"/>
    <w:rsid w:val="00B322C2"/>
    <w:rsid w:val="00F72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58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5865"/>
    <w:pPr>
      <w:ind w:left="720"/>
      <w:contextualSpacing/>
    </w:pPr>
  </w:style>
  <w:style w:type="paragraph" w:styleId="Bezodstpw">
    <w:name w:val="No Spacing"/>
    <w:uiPriority w:val="1"/>
    <w:qFormat/>
    <w:rsid w:val="006432B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3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xyz</dc:creator>
  <cp:lastModifiedBy>xyz</cp:lastModifiedBy>
  <cp:revision>3</cp:revision>
  <cp:lastPrinted>2014-06-18T08:19:00Z</cp:lastPrinted>
  <dcterms:created xsi:type="dcterms:W3CDTF">2014-06-23T06:52:00Z</dcterms:created>
  <dcterms:modified xsi:type="dcterms:W3CDTF">2014-06-23T06:52:00Z</dcterms:modified>
</cp:coreProperties>
</file>